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01" w:rsidRPr="004072FC" w:rsidRDefault="004072FC" w:rsidP="005E3BD8">
      <w:pPr>
        <w:pStyle w:val="NormalWeb"/>
        <w:spacing w:before="0" w:beforeAutospacing="0" w:after="165" w:afterAutospacing="0" w:line="276" w:lineRule="auto"/>
        <w:rPr>
          <w:rFonts w:ascii="Arial" w:hAnsi="Arial" w:cs="Arial"/>
          <w:b/>
          <w:sz w:val="22"/>
          <w:szCs w:val="22"/>
        </w:rPr>
      </w:pPr>
      <w:r w:rsidRPr="004072FC">
        <w:rPr>
          <w:rFonts w:ascii="Arial" w:hAnsi="Arial" w:cs="Arial"/>
          <w:b/>
          <w:sz w:val="22"/>
          <w:szCs w:val="22"/>
        </w:rPr>
        <w:t>DOCUMENTING THE REVIEW OF (U.S.N.R.C) VIRTUAL WORKSHOP ON REACTOR SITTING APPLICATION REVIEW</w:t>
      </w:r>
    </w:p>
    <w:p w:rsidR="004E7001" w:rsidRPr="004072FC" w:rsidRDefault="004E7001" w:rsidP="005E3BD8">
      <w:pPr>
        <w:rPr>
          <w:rFonts w:ascii="Arial" w:hAnsi="Arial" w:cs="Arial"/>
          <w:b/>
        </w:rPr>
      </w:pPr>
    </w:p>
    <w:p w:rsidR="00507DEA" w:rsidRDefault="00507DEA" w:rsidP="00AC5292">
      <w:pPr>
        <w:pStyle w:val="NormalWeb"/>
        <w:spacing w:before="0" w:beforeAutospacing="0" w:after="165" w:afterAutospacing="0" w:line="276" w:lineRule="auto"/>
        <w:rPr>
          <w:rFonts w:ascii="Arial" w:hAnsi="Arial" w:cs="Arial"/>
          <w:color w:val="000000"/>
          <w:sz w:val="22"/>
          <w:szCs w:val="22"/>
        </w:rPr>
      </w:pPr>
    </w:p>
    <w:p w:rsidR="00507DEA" w:rsidRPr="00507DEA" w:rsidRDefault="00561111" w:rsidP="0021341F">
      <w:pPr>
        <w:pStyle w:val="NormalWeb"/>
        <w:spacing w:before="0" w:beforeAutospacing="0" w:after="165" w:afterAutospacing="0" w:line="276" w:lineRule="auto"/>
        <w:jc w:val="both"/>
        <w:rPr>
          <w:rFonts w:ascii="Arial" w:hAnsi="Arial" w:cs="Arial"/>
          <w:color w:val="000000"/>
          <w:sz w:val="22"/>
          <w:szCs w:val="22"/>
        </w:rPr>
      </w:pPr>
      <w:r w:rsidRPr="00AC5292">
        <w:rPr>
          <w:rFonts w:ascii="Arial" w:hAnsi="Arial" w:cs="Arial"/>
          <w:color w:val="000000"/>
          <w:sz w:val="22"/>
          <w:szCs w:val="22"/>
        </w:rPr>
        <w:t>It is vital to keep close track of your databases, strategies, and result counts, as these are essential element of your systematic review.</w:t>
      </w:r>
      <w:r w:rsidR="00FC5955">
        <w:rPr>
          <w:rFonts w:ascii="Arial" w:hAnsi="Arial" w:cs="Arial"/>
          <w:color w:val="000000"/>
          <w:sz w:val="22"/>
          <w:szCs w:val="22"/>
        </w:rPr>
        <w:t xml:space="preserve"> This review</w:t>
      </w:r>
      <w:r w:rsidR="009174A8">
        <w:rPr>
          <w:rFonts w:ascii="Arial" w:hAnsi="Arial" w:cs="Arial"/>
          <w:color w:val="000000"/>
          <w:sz w:val="22"/>
          <w:szCs w:val="22"/>
        </w:rPr>
        <w:t>,</w:t>
      </w:r>
      <w:r w:rsidR="0021341F">
        <w:rPr>
          <w:rFonts w:ascii="Arial" w:hAnsi="Arial" w:cs="Arial"/>
          <w:color w:val="000000"/>
          <w:sz w:val="22"/>
          <w:szCs w:val="22"/>
        </w:rPr>
        <w:t xml:space="preserve"> center</w:t>
      </w:r>
      <w:r w:rsidR="00FC5955">
        <w:rPr>
          <w:rFonts w:ascii="Arial" w:hAnsi="Arial" w:cs="Arial"/>
          <w:color w:val="000000"/>
          <w:sz w:val="22"/>
          <w:szCs w:val="22"/>
        </w:rPr>
        <w:t xml:space="preserve"> on relevance of controlling the heat from Reactor core and the availability of AC power</w:t>
      </w:r>
      <w:r w:rsidR="009174A8">
        <w:rPr>
          <w:rFonts w:ascii="Arial" w:hAnsi="Arial" w:cs="Arial"/>
          <w:color w:val="000000"/>
          <w:sz w:val="22"/>
          <w:szCs w:val="22"/>
        </w:rPr>
        <w:t xml:space="preserve"> supply within the (USNRC) context and how it could be of benefit to other countries</w:t>
      </w:r>
      <w:r w:rsidR="00FC5955">
        <w:rPr>
          <w:rFonts w:ascii="Arial" w:hAnsi="Arial" w:cs="Arial"/>
          <w:color w:val="000000"/>
          <w:sz w:val="22"/>
          <w:szCs w:val="22"/>
        </w:rPr>
        <w:t xml:space="preserve">.  </w:t>
      </w:r>
    </w:p>
    <w:p w:rsidR="002C7762" w:rsidRPr="00AC5292" w:rsidRDefault="00561111" w:rsidP="00AC5292">
      <w:pPr>
        <w:rPr>
          <w:rFonts w:ascii="Arial" w:hAnsi="Arial" w:cs="Arial"/>
          <w:b/>
        </w:rPr>
      </w:pPr>
      <w:r w:rsidRPr="00AC5292">
        <w:rPr>
          <w:rFonts w:ascii="Arial" w:hAnsi="Arial" w:cs="Arial"/>
          <w:b/>
        </w:rPr>
        <w:t>Safety Significance on Availability of AC Power</w:t>
      </w:r>
      <w:r w:rsidR="00AC5292">
        <w:rPr>
          <w:rFonts w:ascii="Arial" w:hAnsi="Arial" w:cs="Arial"/>
          <w:b/>
        </w:rPr>
        <w:t xml:space="preserve">: </w:t>
      </w:r>
      <w:r w:rsidR="002C7762" w:rsidRPr="00AC5292">
        <w:rPr>
          <w:rFonts w:ascii="Arial" w:hAnsi="Arial" w:cs="Arial"/>
        </w:rPr>
        <w:t xml:space="preserve">The power supply to AC should be constantly reliable </w:t>
      </w:r>
      <w:r w:rsidR="004E7001" w:rsidRPr="00AC5292">
        <w:rPr>
          <w:rFonts w:ascii="Arial" w:hAnsi="Arial" w:cs="Arial"/>
        </w:rPr>
        <w:t xml:space="preserve">at all </w:t>
      </w:r>
      <w:r w:rsidR="00232DED" w:rsidRPr="00AC5292">
        <w:rPr>
          <w:rFonts w:ascii="Arial" w:hAnsi="Arial" w:cs="Arial"/>
        </w:rPr>
        <w:t>time;</w:t>
      </w:r>
      <w:r w:rsidR="004E7001" w:rsidRPr="00AC5292">
        <w:rPr>
          <w:rFonts w:ascii="Arial" w:hAnsi="Arial" w:cs="Arial"/>
        </w:rPr>
        <w:t xml:space="preserve"> safety power has a high tendency of safety.</w:t>
      </w:r>
      <w:r w:rsidRPr="00AC5292">
        <w:rPr>
          <w:rFonts w:ascii="Arial" w:hAnsi="Arial" w:cs="Arial"/>
        </w:rPr>
        <w:t xml:space="preserve"> </w:t>
      </w:r>
      <w:r w:rsidR="002C7762" w:rsidRPr="00AC5292">
        <w:rPr>
          <w:rFonts w:ascii="Arial" w:hAnsi="Arial" w:cs="Arial"/>
        </w:rPr>
        <w:t>The Reactor core is known to be generating</w:t>
      </w:r>
      <w:r w:rsidR="00232DED" w:rsidRPr="00AC5292">
        <w:rPr>
          <w:rFonts w:ascii="Arial" w:hAnsi="Arial" w:cs="Arial"/>
        </w:rPr>
        <w:t xml:space="preserve"> Heat, that is</w:t>
      </w:r>
      <w:r w:rsidR="002C7762" w:rsidRPr="00AC5292">
        <w:rPr>
          <w:rFonts w:ascii="Arial" w:hAnsi="Arial" w:cs="Arial"/>
        </w:rPr>
        <w:t xml:space="preserve"> gradual decrease of store heat (decay heat) this process takes time even while its shutdown it still generate accumulated</w:t>
      </w:r>
      <w:r w:rsidR="00232DED" w:rsidRPr="00AC5292">
        <w:rPr>
          <w:rFonts w:ascii="Arial" w:hAnsi="Arial" w:cs="Arial"/>
        </w:rPr>
        <w:t xml:space="preserve"> store heat</w:t>
      </w:r>
      <w:r w:rsidR="002C7762" w:rsidRPr="00AC5292">
        <w:rPr>
          <w:rFonts w:ascii="Arial" w:hAnsi="Arial" w:cs="Arial"/>
        </w:rPr>
        <w:t>.</w:t>
      </w:r>
      <w:r w:rsidR="004E7001" w:rsidRPr="00AC5292">
        <w:rPr>
          <w:rFonts w:ascii="Arial" w:hAnsi="Arial" w:cs="Arial"/>
        </w:rPr>
        <w:t xml:space="preserve"> </w:t>
      </w:r>
      <w:r w:rsidR="00232DED" w:rsidRPr="00AC5292">
        <w:rPr>
          <w:rFonts w:ascii="Arial" w:hAnsi="Arial" w:cs="Arial"/>
        </w:rPr>
        <w:t>Provision for cooling down the heat or either way remover should be considered</w:t>
      </w:r>
      <w:r w:rsidR="005E73F7" w:rsidRPr="00AC5292">
        <w:rPr>
          <w:rFonts w:ascii="Arial" w:hAnsi="Arial" w:cs="Arial"/>
        </w:rPr>
        <w:t xml:space="preserve">, provision of large pumps will be required for the cooling down of the reactor. Any failure of the pump could lead to overheating, and could </w:t>
      </w:r>
      <w:r w:rsidR="00355113" w:rsidRPr="00AC5292">
        <w:rPr>
          <w:rFonts w:ascii="Arial" w:hAnsi="Arial" w:cs="Arial"/>
        </w:rPr>
        <w:t>lead</w:t>
      </w:r>
      <w:r w:rsidR="005E73F7" w:rsidRPr="00AC5292">
        <w:rPr>
          <w:rFonts w:ascii="Arial" w:hAnsi="Arial" w:cs="Arial"/>
        </w:rPr>
        <w:t xml:space="preserve"> to melting down of the reactor fuel </w:t>
      </w:r>
      <w:r w:rsidR="00355113" w:rsidRPr="00AC5292">
        <w:rPr>
          <w:rFonts w:ascii="Arial" w:hAnsi="Arial" w:cs="Arial"/>
        </w:rPr>
        <w:t>due to overheat</w:t>
      </w:r>
      <w:r w:rsidR="005E73F7" w:rsidRPr="00AC5292">
        <w:rPr>
          <w:rFonts w:ascii="Arial" w:hAnsi="Arial" w:cs="Arial"/>
        </w:rPr>
        <w:t xml:space="preserve">. This pumps </w:t>
      </w:r>
      <w:r w:rsidR="00355113" w:rsidRPr="00AC5292">
        <w:rPr>
          <w:rFonts w:ascii="Arial" w:hAnsi="Arial" w:cs="Arial"/>
        </w:rPr>
        <w:t xml:space="preserve">also </w:t>
      </w:r>
      <w:r w:rsidR="005E73F7" w:rsidRPr="00AC5292">
        <w:rPr>
          <w:rFonts w:ascii="Arial" w:hAnsi="Arial" w:cs="Arial"/>
        </w:rPr>
        <w:t>uses AC power</w:t>
      </w:r>
      <w:r w:rsidR="00355113" w:rsidRPr="00AC5292">
        <w:rPr>
          <w:rFonts w:ascii="Arial" w:hAnsi="Arial" w:cs="Arial"/>
        </w:rPr>
        <w:t>, which could</w:t>
      </w:r>
      <w:r w:rsidR="005E73F7" w:rsidRPr="00AC5292">
        <w:rPr>
          <w:rFonts w:ascii="Arial" w:hAnsi="Arial" w:cs="Arial"/>
        </w:rPr>
        <w:t xml:space="preserve"> be generated either from offsite grid or onsite source.</w:t>
      </w:r>
    </w:p>
    <w:p w:rsidR="00036749" w:rsidRPr="00AC5292" w:rsidRDefault="00036749" w:rsidP="00AC5292">
      <w:pPr>
        <w:spacing w:line="240" w:lineRule="auto"/>
        <w:rPr>
          <w:rFonts w:ascii="Arial" w:hAnsi="Arial" w:cs="Arial"/>
          <w:b/>
        </w:rPr>
      </w:pPr>
      <w:r w:rsidRPr="00AC5292">
        <w:rPr>
          <w:rFonts w:ascii="Arial" w:hAnsi="Arial" w:cs="Arial"/>
          <w:b/>
        </w:rPr>
        <w:t>NRC Regulations and Guidance</w:t>
      </w:r>
      <w:r w:rsidR="00AC5292">
        <w:rPr>
          <w:rFonts w:ascii="Arial" w:hAnsi="Arial" w:cs="Arial"/>
          <w:b/>
        </w:rPr>
        <w:t xml:space="preserve">: </w:t>
      </w:r>
      <w:r w:rsidR="00A35347" w:rsidRPr="00AC5292">
        <w:rPr>
          <w:rFonts w:ascii="Arial" w:hAnsi="Arial" w:cs="Arial"/>
        </w:rPr>
        <w:t>10 CFR Part 50, Appendix A, General Design Criterion (GDC) 17 -Electric Power Systems</w:t>
      </w:r>
      <w:r w:rsidR="00D131E5" w:rsidRPr="00AC5292">
        <w:rPr>
          <w:rFonts w:ascii="Arial" w:hAnsi="Arial" w:cs="Arial"/>
        </w:rPr>
        <w:t>.</w:t>
      </w:r>
    </w:p>
    <w:p w:rsidR="00A35347" w:rsidRPr="00AC5292" w:rsidRDefault="00A35347" w:rsidP="00AC5292">
      <w:pPr>
        <w:pStyle w:val="ListParagraph"/>
        <w:numPr>
          <w:ilvl w:val="0"/>
          <w:numId w:val="1"/>
        </w:numPr>
        <w:spacing w:line="240" w:lineRule="auto"/>
        <w:jc w:val="both"/>
        <w:rPr>
          <w:rFonts w:ascii="Arial" w:hAnsi="Arial" w:cs="Arial"/>
        </w:rPr>
      </w:pPr>
      <w:r w:rsidRPr="00AC5292">
        <w:rPr>
          <w:rFonts w:ascii="Arial" w:hAnsi="Arial" w:cs="Arial"/>
        </w:rPr>
        <w:t xml:space="preserve">An offsite electric power system shall be provided to permit functioning of structures, systems, and components important to safety </w:t>
      </w:r>
    </w:p>
    <w:p w:rsidR="00A35347" w:rsidRPr="00AC5292" w:rsidRDefault="00A35347" w:rsidP="00AC5292">
      <w:pPr>
        <w:pStyle w:val="ListParagraph"/>
        <w:numPr>
          <w:ilvl w:val="0"/>
          <w:numId w:val="1"/>
        </w:numPr>
        <w:spacing w:line="240" w:lineRule="auto"/>
        <w:jc w:val="both"/>
        <w:rPr>
          <w:rFonts w:ascii="Arial" w:hAnsi="Arial" w:cs="Arial"/>
        </w:rPr>
      </w:pPr>
      <w:r w:rsidRPr="00AC5292">
        <w:rPr>
          <w:rFonts w:ascii="Arial" w:hAnsi="Arial" w:cs="Arial"/>
        </w:rPr>
        <w:t>The offsite power shall provide sufficient capacity and capability to assure that the core is cooled and fuel is not damaged.</w:t>
      </w:r>
    </w:p>
    <w:p w:rsidR="00D131E5" w:rsidRPr="00AC5292" w:rsidRDefault="00D131E5" w:rsidP="00AC5292">
      <w:pPr>
        <w:jc w:val="both"/>
        <w:rPr>
          <w:rFonts w:ascii="Arial" w:hAnsi="Arial" w:cs="Arial"/>
          <w:b/>
        </w:rPr>
      </w:pPr>
      <w:r w:rsidRPr="00AC5292">
        <w:rPr>
          <w:rFonts w:ascii="Arial" w:hAnsi="Arial" w:cs="Arial"/>
          <w:b/>
        </w:rPr>
        <w:t>Considerations for NPP Sitting</w:t>
      </w:r>
      <w:r w:rsidR="00AC5292">
        <w:rPr>
          <w:rFonts w:ascii="Arial" w:hAnsi="Arial" w:cs="Arial"/>
          <w:b/>
        </w:rPr>
        <w:t xml:space="preserve">: </w:t>
      </w:r>
      <w:r w:rsidRPr="00AC5292">
        <w:rPr>
          <w:rFonts w:ascii="Arial" w:hAnsi="Arial" w:cs="Arial"/>
        </w:rPr>
        <w:t>Electric grid must provide reliable off-site power to nuclear power plants to minimize grid-related plant trips. Single nuclear power plant should provide no more than 10 to 15 percent of the load on the electric grid. Sufficient reserve generating capacity needed to ensure grid stability during plant shutdown</w:t>
      </w:r>
    </w:p>
    <w:p w:rsidR="00D131E5" w:rsidRPr="00AC5292" w:rsidRDefault="00AC5292" w:rsidP="00AC5292">
      <w:pPr>
        <w:jc w:val="both"/>
        <w:rPr>
          <w:rFonts w:ascii="Arial" w:hAnsi="Arial" w:cs="Arial"/>
          <w:b/>
        </w:rPr>
      </w:pPr>
      <w:r>
        <w:rPr>
          <w:rFonts w:ascii="Arial" w:hAnsi="Arial" w:cs="Arial"/>
          <w:b/>
        </w:rPr>
        <w:t xml:space="preserve">Loss of Offsite Power (LOOP): </w:t>
      </w:r>
      <w:r w:rsidR="00EC743C" w:rsidRPr="00AC5292">
        <w:rPr>
          <w:rFonts w:ascii="Arial" w:hAnsi="Arial" w:cs="Arial"/>
        </w:rPr>
        <w:t xml:space="preserve">AC power interruptions </w:t>
      </w:r>
      <w:r w:rsidR="00507DEA">
        <w:rPr>
          <w:rFonts w:ascii="Arial" w:hAnsi="Arial" w:cs="Arial"/>
        </w:rPr>
        <w:t xml:space="preserve">or power outbreaks </w:t>
      </w:r>
      <w:r w:rsidR="00EC743C" w:rsidRPr="00AC5292">
        <w:rPr>
          <w:rFonts w:ascii="Arial" w:hAnsi="Arial" w:cs="Arial"/>
        </w:rPr>
        <w:t>caused by external events such as: Transmission line faults, Weather: lightning, ice storms, tornadoes, hurricanes, etc</w:t>
      </w:r>
      <w:r w:rsidR="00507DEA">
        <w:rPr>
          <w:rFonts w:ascii="Arial" w:hAnsi="Arial" w:cs="Arial"/>
        </w:rPr>
        <w:t xml:space="preserve">. </w:t>
      </w:r>
      <w:r w:rsidR="00EC743C" w:rsidRPr="00AC5292">
        <w:rPr>
          <w:rFonts w:ascii="Arial" w:hAnsi="Arial" w:cs="Arial"/>
        </w:rPr>
        <w:t xml:space="preserve"> </w:t>
      </w:r>
      <w:r w:rsidR="00D131E5" w:rsidRPr="00AC5292">
        <w:rPr>
          <w:rFonts w:ascii="Arial" w:hAnsi="Arial" w:cs="Arial"/>
        </w:rPr>
        <w:t>Plant will</w:t>
      </w:r>
      <w:r w:rsidR="00507DEA">
        <w:rPr>
          <w:rFonts w:ascii="Arial" w:hAnsi="Arial" w:cs="Arial"/>
        </w:rPr>
        <w:t xml:space="preserve"> have no choose but to</w:t>
      </w:r>
      <w:r w:rsidR="00D131E5" w:rsidRPr="00AC5292">
        <w:rPr>
          <w:rFonts w:ascii="Arial" w:hAnsi="Arial" w:cs="Arial"/>
        </w:rPr>
        <w:t xml:space="preserve"> rely on emergency power supply (standby diesel generators </w:t>
      </w:r>
      <w:r w:rsidR="00507DEA" w:rsidRPr="00AC5292">
        <w:rPr>
          <w:rFonts w:ascii="Arial" w:hAnsi="Arial" w:cs="Arial"/>
        </w:rPr>
        <w:t xml:space="preserve">and </w:t>
      </w:r>
      <w:r w:rsidR="00507DEA">
        <w:rPr>
          <w:rFonts w:ascii="Arial" w:hAnsi="Arial" w:cs="Arial"/>
        </w:rPr>
        <w:t>batteries</w:t>
      </w:r>
      <w:r w:rsidR="00D131E5" w:rsidRPr="00AC5292">
        <w:rPr>
          <w:rFonts w:ascii="Arial" w:hAnsi="Arial" w:cs="Arial"/>
        </w:rPr>
        <w:t>) if offsite power is lost.</w:t>
      </w:r>
    </w:p>
    <w:p w:rsidR="00EC743C" w:rsidRDefault="00EC743C" w:rsidP="00AC5292">
      <w:pPr>
        <w:jc w:val="both"/>
        <w:rPr>
          <w:rFonts w:ascii="Arial" w:hAnsi="Arial" w:cs="Arial"/>
        </w:rPr>
      </w:pPr>
      <w:r w:rsidRPr="00AC5292">
        <w:rPr>
          <w:rFonts w:ascii="Arial" w:hAnsi="Arial" w:cs="Arial"/>
          <w:b/>
        </w:rPr>
        <w:t>Sitting Application</w:t>
      </w:r>
      <w:r w:rsidR="00AC5292">
        <w:rPr>
          <w:rFonts w:ascii="Arial" w:hAnsi="Arial" w:cs="Arial"/>
          <w:b/>
        </w:rPr>
        <w:t xml:space="preserve">: </w:t>
      </w:r>
      <w:r w:rsidR="009174A8" w:rsidRPr="00507DEA">
        <w:rPr>
          <w:rFonts w:ascii="Arial" w:hAnsi="Arial" w:cs="Arial"/>
        </w:rPr>
        <w:t>(</w:t>
      </w:r>
      <w:r w:rsidRPr="00507DEA">
        <w:rPr>
          <w:rFonts w:ascii="Arial" w:hAnsi="Arial" w:cs="Arial"/>
        </w:rPr>
        <w:t>USNRC</w:t>
      </w:r>
      <w:r w:rsidR="009174A8" w:rsidRPr="00507DEA">
        <w:rPr>
          <w:rFonts w:ascii="Arial" w:hAnsi="Arial" w:cs="Arial"/>
        </w:rPr>
        <w:t>)</w:t>
      </w:r>
      <w:r w:rsidRPr="00AC5292">
        <w:rPr>
          <w:rFonts w:ascii="Arial" w:hAnsi="Arial" w:cs="Arial"/>
        </w:rPr>
        <w:t xml:space="preserve"> does not </w:t>
      </w:r>
      <w:r w:rsidR="009174A8">
        <w:rPr>
          <w:rFonts w:ascii="Arial" w:hAnsi="Arial" w:cs="Arial"/>
        </w:rPr>
        <w:t>appraise</w:t>
      </w:r>
      <w:r w:rsidRPr="00AC5292">
        <w:rPr>
          <w:rFonts w:ascii="Arial" w:hAnsi="Arial" w:cs="Arial"/>
        </w:rPr>
        <w:t xml:space="preserve"> offsite power as part of the</w:t>
      </w:r>
      <w:r w:rsidR="009174A8">
        <w:rPr>
          <w:rFonts w:ascii="Arial" w:hAnsi="Arial" w:cs="Arial"/>
        </w:rPr>
        <w:t>ir</w:t>
      </w:r>
      <w:r w:rsidRPr="00AC5292">
        <w:rPr>
          <w:rFonts w:ascii="Arial" w:hAnsi="Arial" w:cs="Arial"/>
        </w:rPr>
        <w:t xml:space="preserve"> site </w:t>
      </w:r>
      <w:r w:rsidR="009174A8">
        <w:rPr>
          <w:rFonts w:ascii="Arial" w:hAnsi="Arial" w:cs="Arial"/>
        </w:rPr>
        <w:t xml:space="preserve">recommendation </w:t>
      </w:r>
      <w:r w:rsidR="009174A8" w:rsidRPr="00AC5292">
        <w:rPr>
          <w:rFonts w:ascii="Arial" w:hAnsi="Arial" w:cs="Arial"/>
        </w:rPr>
        <w:t>review</w:t>
      </w:r>
      <w:r w:rsidR="009174A8">
        <w:rPr>
          <w:rFonts w:ascii="Arial" w:hAnsi="Arial" w:cs="Arial"/>
        </w:rPr>
        <w:t>,</w:t>
      </w:r>
      <w:r w:rsidR="00AC5292">
        <w:rPr>
          <w:rFonts w:ascii="Arial" w:hAnsi="Arial" w:cs="Arial"/>
        </w:rPr>
        <w:t xml:space="preserve"> </w:t>
      </w:r>
      <w:r w:rsidR="009174A8">
        <w:rPr>
          <w:rFonts w:ascii="Arial" w:hAnsi="Arial" w:cs="Arial"/>
        </w:rPr>
        <w:t xml:space="preserve">this </w:t>
      </w:r>
      <w:r w:rsidRPr="00AC5292">
        <w:rPr>
          <w:rFonts w:ascii="Arial" w:hAnsi="Arial" w:cs="Arial"/>
        </w:rPr>
        <w:t xml:space="preserve">is assumed that the power grid </w:t>
      </w:r>
      <w:r w:rsidR="00507DEA">
        <w:rPr>
          <w:rFonts w:ascii="Arial" w:hAnsi="Arial" w:cs="Arial"/>
        </w:rPr>
        <w:t xml:space="preserve">all-overs </w:t>
      </w:r>
      <w:r w:rsidRPr="00AC5292">
        <w:rPr>
          <w:rFonts w:ascii="Arial" w:hAnsi="Arial" w:cs="Arial"/>
        </w:rPr>
        <w:t>the United States is stable and reliable</w:t>
      </w:r>
      <w:r w:rsidR="009174A8">
        <w:rPr>
          <w:rFonts w:ascii="Arial" w:hAnsi="Arial" w:cs="Arial"/>
        </w:rPr>
        <w:t>. But e</w:t>
      </w:r>
      <w:r w:rsidR="009174A8" w:rsidRPr="00AC5292">
        <w:rPr>
          <w:rFonts w:ascii="Arial" w:hAnsi="Arial" w:cs="Arial"/>
        </w:rPr>
        <w:t>mbarking</w:t>
      </w:r>
      <w:r w:rsidRPr="00AC5292">
        <w:rPr>
          <w:rFonts w:ascii="Arial" w:hAnsi="Arial" w:cs="Arial"/>
        </w:rPr>
        <w:t xml:space="preserve"> countries</w:t>
      </w:r>
      <w:r w:rsidR="00507DEA">
        <w:rPr>
          <w:rFonts w:ascii="Arial" w:hAnsi="Arial" w:cs="Arial"/>
        </w:rPr>
        <w:t xml:space="preserve"> with power failure </w:t>
      </w:r>
      <w:r w:rsidRPr="00AC5292">
        <w:rPr>
          <w:rFonts w:ascii="Arial" w:hAnsi="Arial" w:cs="Arial"/>
        </w:rPr>
        <w:t>should consider the availability of reliable offsite power as part of the decision in principle to build a nuclear power plant and as a part of the site acceptability review</w:t>
      </w:r>
      <w:r w:rsidR="009174A8">
        <w:rPr>
          <w:rFonts w:ascii="Arial" w:hAnsi="Arial" w:cs="Arial"/>
        </w:rPr>
        <w:t>.</w:t>
      </w:r>
    </w:p>
    <w:p w:rsidR="00507DEA" w:rsidRPr="00507DEA" w:rsidRDefault="00507DEA" w:rsidP="00507DEA">
      <w:pPr>
        <w:spacing w:line="240" w:lineRule="auto"/>
        <w:rPr>
          <w:rFonts w:ascii="Arial" w:hAnsi="Arial" w:cs="Arial"/>
          <w:b/>
          <w:sz w:val="20"/>
          <w:szCs w:val="20"/>
        </w:rPr>
      </w:pPr>
    </w:p>
    <w:p w:rsidR="00AC5292" w:rsidRPr="00507DEA" w:rsidRDefault="00AC5292" w:rsidP="00507DEA">
      <w:pPr>
        <w:spacing w:line="240" w:lineRule="auto"/>
        <w:rPr>
          <w:rFonts w:ascii="Arial" w:hAnsi="Arial" w:cs="Arial"/>
          <w:b/>
          <w:sz w:val="20"/>
          <w:szCs w:val="20"/>
        </w:rPr>
      </w:pPr>
      <w:r w:rsidRPr="00507DEA">
        <w:rPr>
          <w:rFonts w:ascii="Arial" w:hAnsi="Arial" w:cs="Arial"/>
          <w:b/>
          <w:sz w:val="20"/>
          <w:szCs w:val="20"/>
        </w:rPr>
        <w:t>By: AdSTM,</w:t>
      </w:r>
    </w:p>
    <w:p w:rsidR="00AC5292" w:rsidRPr="00507DEA" w:rsidRDefault="00AC5292" w:rsidP="00507DEA">
      <w:pPr>
        <w:spacing w:line="240" w:lineRule="auto"/>
        <w:rPr>
          <w:rFonts w:ascii="Arial" w:hAnsi="Arial" w:cs="Arial"/>
          <w:b/>
          <w:sz w:val="20"/>
          <w:szCs w:val="20"/>
        </w:rPr>
      </w:pPr>
      <w:r w:rsidRPr="00507DEA">
        <w:rPr>
          <w:rFonts w:ascii="Arial" w:hAnsi="Arial" w:cs="Arial"/>
          <w:b/>
          <w:sz w:val="20"/>
          <w:szCs w:val="20"/>
        </w:rPr>
        <w:t>NRC Office of International Programs</w:t>
      </w:r>
    </w:p>
    <w:sectPr w:rsidR="00AC5292" w:rsidRPr="00507DEA" w:rsidSect="00992A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C1384"/>
    <w:multiLevelType w:val="hybridMultilevel"/>
    <w:tmpl w:val="A67A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81EE4"/>
    <w:rsid w:val="00036749"/>
    <w:rsid w:val="000A5B54"/>
    <w:rsid w:val="0021341F"/>
    <w:rsid w:val="00232DED"/>
    <w:rsid w:val="002C7762"/>
    <w:rsid w:val="00355113"/>
    <w:rsid w:val="003D07EF"/>
    <w:rsid w:val="004072FC"/>
    <w:rsid w:val="004A284C"/>
    <w:rsid w:val="004E7001"/>
    <w:rsid w:val="00507DEA"/>
    <w:rsid w:val="00561111"/>
    <w:rsid w:val="005E3BD8"/>
    <w:rsid w:val="005E73F7"/>
    <w:rsid w:val="00681EE4"/>
    <w:rsid w:val="009174A8"/>
    <w:rsid w:val="00992A15"/>
    <w:rsid w:val="00A35347"/>
    <w:rsid w:val="00AC5292"/>
    <w:rsid w:val="00D131E5"/>
    <w:rsid w:val="00E32827"/>
    <w:rsid w:val="00EC743C"/>
    <w:rsid w:val="00FC59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347"/>
    <w:pPr>
      <w:ind w:left="720"/>
      <w:contextualSpacing/>
    </w:pPr>
  </w:style>
  <w:style w:type="paragraph" w:styleId="NormalWeb">
    <w:name w:val="Normal (Web)"/>
    <w:basedOn w:val="Normal"/>
    <w:uiPriority w:val="99"/>
    <w:unhideWhenUsed/>
    <w:rsid w:val="005611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SIFONOBONG.IMEFRANK</dc:creator>
  <cp:lastModifiedBy>SIFONOBONG.IMEFRANK</cp:lastModifiedBy>
  <cp:revision>9</cp:revision>
  <dcterms:created xsi:type="dcterms:W3CDTF">2022-01-12T10:01:00Z</dcterms:created>
  <dcterms:modified xsi:type="dcterms:W3CDTF">2022-01-14T13:03:00Z</dcterms:modified>
</cp:coreProperties>
</file>